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ADB162" w14:textId="6A14D991" w:rsidR="00E116AE" w:rsidRDefault="005B7F0D">
      <w:r w:rsidRPr="005B7F0D">
        <w:rPr>
          <w:b/>
          <w:bCs/>
          <w:sz w:val="16"/>
          <w:szCs w:val="16"/>
        </w:rPr>
        <w:t>Additional file 2</w:t>
      </w:r>
      <w:r w:rsidRPr="00C8351A">
        <w:rPr>
          <w:b/>
          <w:bCs/>
          <w:sz w:val="16"/>
          <w:szCs w:val="16"/>
        </w:rPr>
        <w:t xml:space="preserve"> Stratified analysis of grade concerning effects of therapeutic method on OS</w:t>
      </w:r>
      <w:r>
        <w:rPr>
          <w:b/>
          <w:bCs/>
          <w:sz w:val="16"/>
          <w:szCs w:val="16"/>
        </w:rPr>
        <w:t>.</w:t>
      </w:r>
    </w:p>
    <w:tbl>
      <w:tblPr>
        <w:tblStyle w:val="a7"/>
        <w:tblW w:w="84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1365"/>
        <w:gridCol w:w="1688"/>
        <w:gridCol w:w="1688"/>
        <w:gridCol w:w="1688"/>
      </w:tblGrid>
      <w:tr w:rsidR="005B7F0D" w:rsidRPr="00CE6CA3" w14:paraId="079E7D46" w14:textId="77777777" w:rsidTr="00B81E30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2C089C51" w14:textId="77777777" w:rsidR="005B7F0D" w:rsidRPr="00CE6CA3" w:rsidRDefault="005B7F0D" w:rsidP="00B81E30">
            <w:pPr>
              <w:jc w:val="left"/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161A285" w14:textId="77777777" w:rsidR="005B7F0D" w:rsidRPr="00CE6CA3" w:rsidRDefault="005B7F0D" w:rsidP="00B81E30">
            <w:pPr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Grade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14:paraId="79A4B303" w14:textId="77777777" w:rsidR="005B7F0D" w:rsidRPr="00CE6CA3" w:rsidRDefault="005B7F0D" w:rsidP="00B81E30">
            <w:pPr>
              <w:jc w:val="left"/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N</w:t>
            </w:r>
            <w:r w:rsidRPr="00CE6CA3">
              <w:rPr>
                <w:sz w:val="16"/>
                <w:szCs w:val="16"/>
              </w:rPr>
              <w:t>o surgery or CT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3E746D1B" w14:textId="77777777" w:rsidR="005B7F0D" w:rsidRPr="00CE6CA3" w:rsidRDefault="005B7F0D" w:rsidP="00B81E30">
            <w:pPr>
              <w:jc w:val="left"/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S</w:t>
            </w:r>
            <w:r w:rsidRPr="00CE6CA3">
              <w:rPr>
                <w:sz w:val="16"/>
                <w:szCs w:val="16"/>
              </w:rPr>
              <w:t>urgery alone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138A77C2" w14:textId="77777777" w:rsidR="005B7F0D" w:rsidRPr="00CE6CA3" w:rsidRDefault="005B7F0D" w:rsidP="00B81E30">
            <w:pPr>
              <w:jc w:val="left"/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CT alone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422103E0" w14:textId="77777777" w:rsidR="005B7F0D" w:rsidRPr="00CE6CA3" w:rsidRDefault="005B7F0D" w:rsidP="00B81E30">
            <w:pPr>
              <w:jc w:val="left"/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S</w:t>
            </w:r>
            <w:r w:rsidRPr="00CE6CA3">
              <w:rPr>
                <w:sz w:val="16"/>
                <w:szCs w:val="16"/>
              </w:rPr>
              <w:t>urgery plus CT</w:t>
            </w:r>
          </w:p>
        </w:tc>
      </w:tr>
      <w:tr w:rsidR="005B7F0D" w:rsidRPr="00CE6CA3" w14:paraId="74953FFD" w14:textId="77777777" w:rsidTr="00B81E30">
        <w:tc>
          <w:tcPr>
            <w:tcW w:w="1129" w:type="dxa"/>
            <w:vMerge w:val="restart"/>
            <w:tcBorders>
              <w:top w:val="single" w:sz="4" w:space="0" w:color="auto"/>
            </w:tcBorders>
            <w:vAlign w:val="center"/>
          </w:tcPr>
          <w:p w14:paraId="66389230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N</w:t>
            </w:r>
            <w:r w:rsidRPr="00CE6CA3">
              <w:rPr>
                <w:sz w:val="16"/>
                <w:szCs w:val="16"/>
              </w:rPr>
              <w:t>on-adjusted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34D1847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Well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</w:tcBorders>
            <w:vAlign w:val="center"/>
          </w:tcPr>
          <w:p w14:paraId="5FA9114A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R</w:t>
            </w:r>
            <w:r w:rsidRPr="00CE6CA3">
              <w:rPr>
                <w:sz w:val="16"/>
                <w:szCs w:val="16"/>
              </w:rPr>
              <w:t>eference</w:t>
            </w:r>
          </w:p>
        </w:tc>
        <w:tc>
          <w:tcPr>
            <w:tcW w:w="168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409383E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0.36 (0.22, 0.60) &lt;0.0001</w:t>
            </w:r>
          </w:p>
        </w:tc>
        <w:tc>
          <w:tcPr>
            <w:tcW w:w="168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0BFA61A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0.41 (0.29, 0.58) &lt;0.0001</w:t>
            </w:r>
          </w:p>
        </w:tc>
        <w:tc>
          <w:tcPr>
            <w:tcW w:w="168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353E56B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0.23 (0.09, 0.56) 0.0013</w:t>
            </w:r>
          </w:p>
        </w:tc>
      </w:tr>
      <w:tr w:rsidR="005B7F0D" w:rsidRPr="00CE6CA3" w14:paraId="73FFEE1A" w14:textId="77777777" w:rsidTr="00B81E30">
        <w:tc>
          <w:tcPr>
            <w:tcW w:w="1129" w:type="dxa"/>
            <w:vMerge/>
            <w:vAlign w:val="center"/>
          </w:tcPr>
          <w:p w14:paraId="1CC4D283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45CC99F8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rFonts w:hint="eastAsia"/>
                <w:sz w:val="16"/>
                <w:szCs w:val="16"/>
              </w:rPr>
              <w:t>M</w:t>
            </w:r>
            <w:r w:rsidRPr="00015B37">
              <w:rPr>
                <w:sz w:val="16"/>
                <w:szCs w:val="16"/>
              </w:rPr>
              <w:t>oderately</w:t>
            </w:r>
          </w:p>
        </w:tc>
        <w:tc>
          <w:tcPr>
            <w:tcW w:w="1365" w:type="dxa"/>
            <w:vMerge/>
            <w:vAlign w:val="center"/>
          </w:tcPr>
          <w:p w14:paraId="553BA9A4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6CE7DDA7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0.41 (0.34, 0.48)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162F5126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0.37 (0.33, 0.41)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3048CD7C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0.22 (0.18, 0.27) &lt;0.0001</w:t>
            </w:r>
          </w:p>
        </w:tc>
      </w:tr>
      <w:tr w:rsidR="005B7F0D" w:rsidRPr="00CE6CA3" w14:paraId="417893A0" w14:textId="77777777" w:rsidTr="00B81E30">
        <w:tc>
          <w:tcPr>
            <w:tcW w:w="1129" w:type="dxa"/>
            <w:vMerge/>
            <w:vAlign w:val="center"/>
          </w:tcPr>
          <w:p w14:paraId="3C5E5667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0A258A1C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Poorly</w:t>
            </w:r>
          </w:p>
        </w:tc>
        <w:tc>
          <w:tcPr>
            <w:tcW w:w="1365" w:type="dxa"/>
            <w:vMerge/>
            <w:vAlign w:val="center"/>
          </w:tcPr>
          <w:p w14:paraId="5D2FFBBC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14D9318B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0.48 (0.44, 0.52)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6B4E5798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0.32 (0.30, 0.35)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3783419A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0.23 (0.20, 0.26) &lt;0.0001</w:t>
            </w:r>
          </w:p>
        </w:tc>
      </w:tr>
      <w:tr w:rsidR="005B7F0D" w:rsidRPr="00CE6CA3" w14:paraId="1A614BD3" w14:textId="77777777" w:rsidTr="00B81E30">
        <w:tc>
          <w:tcPr>
            <w:tcW w:w="1129" w:type="dxa"/>
            <w:vMerge/>
            <w:vAlign w:val="center"/>
          </w:tcPr>
          <w:p w14:paraId="49C4436E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095BB8CB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Undifferentiated</w:t>
            </w:r>
          </w:p>
        </w:tc>
        <w:tc>
          <w:tcPr>
            <w:tcW w:w="1365" w:type="dxa"/>
            <w:vMerge/>
            <w:vAlign w:val="center"/>
          </w:tcPr>
          <w:p w14:paraId="1ECCF174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3757C156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0.39 (0.25, 0.62)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3CA0E40C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0.32 (0.21, 0.48)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0359781B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0.18 (0.08, 0.38) &lt;0.0001</w:t>
            </w:r>
          </w:p>
        </w:tc>
      </w:tr>
      <w:tr w:rsidR="005B7F0D" w:rsidRPr="00CE6CA3" w14:paraId="06FD842A" w14:textId="77777777" w:rsidTr="00B81E30">
        <w:tc>
          <w:tcPr>
            <w:tcW w:w="1129" w:type="dxa"/>
            <w:vMerge/>
            <w:vAlign w:val="center"/>
          </w:tcPr>
          <w:p w14:paraId="21A690FB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0E14B0EC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rFonts w:hint="eastAsia"/>
                <w:sz w:val="16"/>
                <w:szCs w:val="16"/>
              </w:rPr>
              <w:t>U</w:t>
            </w:r>
            <w:r w:rsidRPr="00015B37">
              <w:rPr>
                <w:sz w:val="16"/>
                <w:szCs w:val="16"/>
              </w:rPr>
              <w:t>nknown</w:t>
            </w:r>
          </w:p>
        </w:tc>
        <w:tc>
          <w:tcPr>
            <w:tcW w:w="1365" w:type="dxa"/>
            <w:vMerge/>
            <w:vAlign w:val="center"/>
          </w:tcPr>
          <w:p w14:paraId="4AD40901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436A38D7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0.93 (0.77, 1.12) 0.4424</w:t>
            </w:r>
          </w:p>
        </w:tc>
        <w:tc>
          <w:tcPr>
            <w:tcW w:w="1688" w:type="dxa"/>
            <w:shd w:val="clear" w:color="auto" w:fill="FFFFFF" w:themeFill="background1"/>
          </w:tcPr>
          <w:p w14:paraId="5D1362E6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0.39 (0.35, 0.43)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4BC606BE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0.38 (0.30, 0.48) &lt;0.0001</w:t>
            </w:r>
          </w:p>
        </w:tc>
      </w:tr>
      <w:tr w:rsidR="005B7F0D" w:rsidRPr="00CE6CA3" w14:paraId="61B1AB26" w14:textId="77777777" w:rsidTr="00B81E30">
        <w:tc>
          <w:tcPr>
            <w:tcW w:w="1129" w:type="dxa"/>
            <w:vMerge/>
            <w:vAlign w:val="center"/>
          </w:tcPr>
          <w:p w14:paraId="46C3EA44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64FF1695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rFonts w:hint="eastAsia"/>
                <w:sz w:val="16"/>
                <w:szCs w:val="16"/>
              </w:rPr>
              <w:t>T</w:t>
            </w:r>
            <w:r w:rsidRPr="00015B37">
              <w:rPr>
                <w:sz w:val="16"/>
                <w:szCs w:val="16"/>
              </w:rPr>
              <w:t>otal</w:t>
            </w:r>
          </w:p>
        </w:tc>
        <w:tc>
          <w:tcPr>
            <w:tcW w:w="1365" w:type="dxa"/>
            <w:vMerge/>
            <w:vAlign w:val="center"/>
          </w:tcPr>
          <w:p w14:paraId="291230D7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39E8725C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0.50 (0.47, 0.54)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25780D7D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0.35 (0.34, 0.37)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09AA34A1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0.25 (0.23, 0.27) &lt;0.0001</w:t>
            </w:r>
          </w:p>
        </w:tc>
      </w:tr>
      <w:tr w:rsidR="005B7F0D" w:rsidRPr="00CE6CA3" w14:paraId="2992AA8E" w14:textId="77777777" w:rsidTr="00B81E30">
        <w:tc>
          <w:tcPr>
            <w:tcW w:w="1129" w:type="dxa"/>
            <w:vMerge w:val="restart"/>
            <w:tcBorders>
              <w:bottom w:val="single" w:sz="4" w:space="0" w:color="auto"/>
            </w:tcBorders>
            <w:vAlign w:val="center"/>
          </w:tcPr>
          <w:p w14:paraId="77FFC684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A</w:t>
            </w:r>
            <w:r w:rsidRPr="00CE6CA3">
              <w:rPr>
                <w:sz w:val="16"/>
                <w:szCs w:val="16"/>
              </w:rPr>
              <w:t>djusted</w:t>
            </w:r>
          </w:p>
        </w:tc>
        <w:tc>
          <w:tcPr>
            <w:tcW w:w="851" w:type="dxa"/>
          </w:tcPr>
          <w:p w14:paraId="2A6F9D81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Well</w:t>
            </w:r>
          </w:p>
        </w:tc>
        <w:tc>
          <w:tcPr>
            <w:tcW w:w="1365" w:type="dxa"/>
            <w:vMerge w:val="restart"/>
            <w:vAlign w:val="center"/>
          </w:tcPr>
          <w:p w14:paraId="16FA38E7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R</w:t>
            </w:r>
            <w:r w:rsidRPr="00CE6CA3">
              <w:rPr>
                <w:sz w:val="16"/>
                <w:szCs w:val="16"/>
              </w:rPr>
              <w:t>eference</w:t>
            </w:r>
          </w:p>
        </w:tc>
        <w:tc>
          <w:tcPr>
            <w:tcW w:w="1688" w:type="dxa"/>
            <w:shd w:val="clear" w:color="auto" w:fill="FFFFFF" w:themeFill="background1"/>
          </w:tcPr>
          <w:p w14:paraId="1865C3FF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0.35 (0.19, 0.63) 0.0005</w:t>
            </w:r>
          </w:p>
        </w:tc>
        <w:tc>
          <w:tcPr>
            <w:tcW w:w="1688" w:type="dxa"/>
            <w:shd w:val="clear" w:color="auto" w:fill="FFFFFF" w:themeFill="background1"/>
          </w:tcPr>
          <w:p w14:paraId="131CCB75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0.41 (0.27, 0.62)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52B5F55C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0.21 (0.07, 0.61) 0.0039</w:t>
            </w:r>
          </w:p>
        </w:tc>
      </w:tr>
      <w:tr w:rsidR="005B7F0D" w:rsidRPr="00CE6CA3" w14:paraId="07EDE8D1" w14:textId="77777777" w:rsidTr="00B81E30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7AA5E525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4954BB4B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rFonts w:hint="eastAsia"/>
                <w:sz w:val="16"/>
                <w:szCs w:val="16"/>
              </w:rPr>
              <w:t>M</w:t>
            </w:r>
            <w:r w:rsidRPr="00015B37">
              <w:rPr>
                <w:sz w:val="16"/>
                <w:szCs w:val="16"/>
              </w:rPr>
              <w:t>oderately</w:t>
            </w:r>
          </w:p>
        </w:tc>
        <w:tc>
          <w:tcPr>
            <w:tcW w:w="1365" w:type="dxa"/>
            <w:vMerge/>
          </w:tcPr>
          <w:p w14:paraId="52A21A04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2FCCE944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0.45 (0.37, 0.55)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631D9910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0.41 (0.36, 0.46)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0185DFF8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0.25 (0.20, 0.32) &lt;0.0001</w:t>
            </w:r>
          </w:p>
        </w:tc>
      </w:tr>
      <w:tr w:rsidR="005B7F0D" w:rsidRPr="00CE6CA3" w14:paraId="47B71F27" w14:textId="77777777" w:rsidTr="00B81E30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4D09447C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779534FA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Poorly</w:t>
            </w:r>
          </w:p>
        </w:tc>
        <w:tc>
          <w:tcPr>
            <w:tcW w:w="1365" w:type="dxa"/>
            <w:vMerge/>
          </w:tcPr>
          <w:p w14:paraId="321E60F1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5279DCC9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0.51 (0.46, 0.57)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2817DFB1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0.34 (0.31, 0.36)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36ED4685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0.24 (0.21, 0.28) &lt;0.0001</w:t>
            </w:r>
          </w:p>
        </w:tc>
      </w:tr>
      <w:tr w:rsidR="005B7F0D" w:rsidRPr="00CE6CA3" w14:paraId="3DE19772" w14:textId="77777777" w:rsidTr="00B81E30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5732F5E8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59109DD8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Undifferentiated</w:t>
            </w:r>
          </w:p>
        </w:tc>
        <w:tc>
          <w:tcPr>
            <w:tcW w:w="1365" w:type="dxa"/>
            <w:vMerge/>
          </w:tcPr>
          <w:p w14:paraId="6D845C21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09CF5713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0.32 (0.16, 0.63) 0.0009</w:t>
            </w:r>
          </w:p>
        </w:tc>
        <w:tc>
          <w:tcPr>
            <w:tcW w:w="1688" w:type="dxa"/>
            <w:shd w:val="clear" w:color="auto" w:fill="FFFFFF" w:themeFill="background1"/>
          </w:tcPr>
          <w:p w14:paraId="724C3BC1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0.36 (0.21, 0.59)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719D62BB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0.20 (0.08, 0.48) 0.0003</w:t>
            </w:r>
          </w:p>
        </w:tc>
      </w:tr>
      <w:tr w:rsidR="005B7F0D" w:rsidRPr="00CE6CA3" w14:paraId="3257825A" w14:textId="77777777" w:rsidTr="00B81E30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127BBF77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306D03E9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rFonts w:hint="eastAsia"/>
                <w:sz w:val="16"/>
                <w:szCs w:val="16"/>
              </w:rPr>
              <w:t>U</w:t>
            </w:r>
            <w:r w:rsidRPr="00015B37">
              <w:rPr>
                <w:sz w:val="16"/>
                <w:szCs w:val="16"/>
              </w:rPr>
              <w:t>nknown</w:t>
            </w:r>
          </w:p>
        </w:tc>
        <w:tc>
          <w:tcPr>
            <w:tcW w:w="1365" w:type="dxa"/>
            <w:vMerge/>
          </w:tcPr>
          <w:p w14:paraId="613BC6A7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4D40D9AC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0.91 (0.75, 1.11) 0.3516</w:t>
            </w:r>
          </w:p>
        </w:tc>
        <w:tc>
          <w:tcPr>
            <w:tcW w:w="1688" w:type="dxa"/>
            <w:shd w:val="clear" w:color="auto" w:fill="FFFFFF" w:themeFill="background1"/>
          </w:tcPr>
          <w:p w14:paraId="4BEB6FA1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0.40 (0.36, 0.44)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22264CA8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0.37 (0.29, 0.48) &lt;0.0001</w:t>
            </w:r>
          </w:p>
        </w:tc>
      </w:tr>
      <w:tr w:rsidR="005B7F0D" w:rsidRPr="00CE6CA3" w14:paraId="72EE9237" w14:textId="77777777" w:rsidTr="00B81E30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62308ECF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BE38C6A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rFonts w:hint="eastAsia"/>
                <w:sz w:val="16"/>
                <w:szCs w:val="16"/>
              </w:rPr>
              <w:t>T</w:t>
            </w:r>
            <w:r w:rsidRPr="00015B37">
              <w:rPr>
                <w:sz w:val="16"/>
                <w:szCs w:val="16"/>
              </w:rPr>
              <w:t>otal</w:t>
            </w:r>
          </w:p>
        </w:tc>
        <w:tc>
          <w:tcPr>
            <w:tcW w:w="1365" w:type="dxa"/>
            <w:vMerge/>
            <w:tcBorders>
              <w:bottom w:val="single" w:sz="4" w:space="0" w:color="auto"/>
            </w:tcBorders>
          </w:tcPr>
          <w:p w14:paraId="638EA9F4" w14:textId="77777777" w:rsidR="005B7F0D" w:rsidRPr="00CE6CA3" w:rsidRDefault="005B7F0D" w:rsidP="00B81E30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31AE1C2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0.55 (0.50, 0.59) &lt;0.0001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953D3CC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0.37 (0.35, 0.39) &lt;0.0001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FF130EB" w14:textId="77777777" w:rsidR="005B7F0D" w:rsidRPr="00CE6CA3" w:rsidRDefault="005B7F0D" w:rsidP="00B81E30">
            <w:pPr>
              <w:rPr>
                <w:sz w:val="16"/>
                <w:szCs w:val="16"/>
              </w:rPr>
            </w:pPr>
            <w:r w:rsidRPr="00015B37">
              <w:rPr>
                <w:sz w:val="16"/>
                <w:szCs w:val="16"/>
              </w:rPr>
              <w:t>0.28 (0.25, 0.31) &lt;0.0001</w:t>
            </w:r>
          </w:p>
        </w:tc>
      </w:tr>
    </w:tbl>
    <w:p w14:paraId="456C48EF" w14:textId="77777777" w:rsidR="005B7F0D" w:rsidRDefault="005B7F0D" w:rsidP="005B7F0D">
      <w:pPr>
        <w:rPr>
          <w:sz w:val="16"/>
          <w:szCs w:val="16"/>
        </w:rPr>
      </w:pPr>
      <w:r w:rsidRPr="00513D8E">
        <w:rPr>
          <w:rFonts w:hint="eastAsia"/>
          <w:i/>
          <w:iCs/>
          <w:sz w:val="16"/>
          <w:szCs w:val="16"/>
        </w:rPr>
        <w:t>C</w:t>
      </w:r>
      <w:r w:rsidRPr="00513D8E">
        <w:rPr>
          <w:i/>
          <w:iCs/>
          <w:sz w:val="16"/>
          <w:szCs w:val="16"/>
        </w:rPr>
        <w:t>T</w:t>
      </w:r>
      <w:r>
        <w:rPr>
          <w:sz w:val="16"/>
          <w:szCs w:val="16"/>
        </w:rPr>
        <w:t xml:space="preserve"> chemotherapy; </w:t>
      </w:r>
      <w:r w:rsidRPr="00F738B0">
        <w:rPr>
          <w:i/>
          <w:iCs/>
          <w:sz w:val="16"/>
          <w:szCs w:val="16"/>
        </w:rPr>
        <w:t>OS</w:t>
      </w:r>
      <w:r>
        <w:rPr>
          <w:sz w:val="16"/>
          <w:szCs w:val="16"/>
        </w:rPr>
        <w:t xml:space="preserve"> overall survival.</w:t>
      </w:r>
    </w:p>
    <w:p w14:paraId="1EB61E68" w14:textId="77777777" w:rsidR="005B7F0D" w:rsidRPr="005B7F0D" w:rsidRDefault="005B7F0D">
      <w:pPr>
        <w:rPr>
          <w:rFonts w:hint="eastAsia"/>
        </w:rPr>
      </w:pPr>
    </w:p>
    <w:sectPr w:rsidR="005B7F0D" w:rsidRPr="005B7F0D" w:rsidSect="00C835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576692" w14:textId="77777777" w:rsidR="001D0833" w:rsidRDefault="001D0833" w:rsidP="00E116AE">
      <w:r>
        <w:separator/>
      </w:r>
    </w:p>
  </w:endnote>
  <w:endnote w:type="continuationSeparator" w:id="0">
    <w:p w14:paraId="53E5F001" w14:textId="77777777" w:rsidR="001D0833" w:rsidRDefault="001D0833" w:rsidP="00E11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DA6B1E" w14:textId="77777777" w:rsidR="001D0833" w:rsidRDefault="001D0833" w:rsidP="00E116AE">
      <w:r>
        <w:separator/>
      </w:r>
    </w:p>
  </w:footnote>
  <w:footnote w:type="continuationSeparator" w:id="0">
    <w:p w14:paraId="50AC302E" w14:textId="77777777" w:rsidR="001D0833" w:rsidRDefault="001D0833" w:rsidP="00E116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CB2"/>
    <w:rsid w:val="00015B37"/>
    <w:rsid w:val="00074426"/>
    <w:rsid w:val="000B6CB2"/>
    <w:rsid w:val="00114805"/>
    <w:rsid w:val="00120A38"/>
    <w:rsid w:val="001D0833"/>
    <w:rsid w:val="002E6EAF"/>
    <w:rsid w:val="003764EA"/>
    <w:rsid w:val="003A16A8"/>
    <w:rsid w:val="005A0655"/>
    <w:rsid w:val="005B7F0D"/>
    <w:rsid w:val="00652519"/>
    <w:rsid w:val="00671DBA"/>
    <w:rsid w:val="006D4808"/>
    <w:rsid w:val="0085764A"/>
    <w:rsid w:val="00883ACF"/>
    <w:rsid w:val="00894962"/>
    <w:rsid w:val="009B34A6"/>
    <w:rsid w:val="00A371E4"/>
    <w:rsid w:val="00A54258"/>
    <w:rsid w:val="00A628C9"/>
    <w:rsid w:val="00AB4C38"/>
    <w:rsid w:val="00AD6AF6"/>
    <w:rsid w:val="00C8351A"/>
    <w:rsid w:val="00DF4B3D"/>
    <w:rsid w:val="00E116AE"/>
    <w:rsid w:val="00EE4DD8"/>
    <w:rsid w:val="00F9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E26685"/>
  <w15:chartTrackingRefBased/>
  <w15:docId w15:val="{94930499-6F5E-4FDB-8074-775BC69AB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35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1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16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1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16AE"/>
    <w:rPr>
      <w:sz w:val="18"/>
      <w:szCs w:val="18"/>
    </w:rPr>
  </w:style>
  <w:style w:type="table" w:styleId="a7">
    <w:name w:val="Table Grid"/>
    <w:basedOn w:val="a1"/>
    <w:uiPriority w:val="39"/>
    <w:rsid w:val="00E116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博</dc:creator>
  <cp:keywords/>
  <dc:description/>
  <cp:lastModifiedBy>曹 博</cp:lastModifiedBy>
  <cp:revision>16</cp:revision>
  <dcterms:created xsi:type="dcterms:W3CDTF">2019-12-21T08:33:00Z</dcterms:created>
  <dcterms:modified xsi:type="dcterms:W3CDTF">2020-02-07T07:13:00Z</dcterms:modified>
</cp:coreProperties>
</file>